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A1253" w14:textId="191E6377" w:rsidR="331121FB" w:rsidRDefault="6D6406FF" w:rsidP="6D6406FF">
      <w:pPr>
        <w:rPr>
          <w:rFonts w:ascii="Arial" w:hAnsi="Arial" w:cs="Arial"/>
          <w:b/>
          <w:bCs/>
          <w:sz w:val="24"/>
          <w:szCs w:val="24"/>
        </w:rPr>
      </w:pPr>
      <w:bookmarkStart w:id="0" w:name="_GoBack"/>
      <w:bookmarkEnd w:id="0"/>
      <w:r w:rsidRPr="6D6406FF">
        <w:rPr>
          <w:rFonts w:ascii="Arial" w:hAnsi="Arial" w:cs="Arial"/>
          <w:b/>
          <w:bCs/>
          <w:sz w:val="24"/>
          <w:szCs w:val="24"/>
        </w:rPr>
        <w:t>Kuulovammaisten lasten ja nuorten kunta- ja aluevaikuttamistavoitteet 2025</w:t>
      </w:r>
    </w:p>
    <w:p w14:paraId="4A6032E6" w14:textId="17DB0B6A" w:rsidR="331121FB" w:rsidRDefault="6D6406FF" w:rsidP="6D6406FF">
      <w:pPr>
        <w:spacing w:after="0" w:line="240" w:lineRule="auto"/>
        <w:rPr>
          <w:rFonts w:ascii="Calibri" w:eastAsia="Calibri" w:hAnsi="Calibri" w:cs="Calibri"/>
          <w:color w:val="000000" w:themeColor="text1"/>
          <w:sz w:val="28"/>
          <w:szCs w:val="28"/>
        </w:rPr>
      </w:pPr>
      <w:r w:rsidRPr="6D6406FF">
        <w:rPr>
          <w:rFonts w:ascii="Calibri" w:eastAsia="Calibri" w:hAnsi="Calibri" w:cs="Calibri"/>
          <w:b/>
          <w:bCs/>
          <w:color w:val="000000" w:themeColor="text1"/>
          <w:sz w:val="28"/>
          <w:szCs w:val="28"/>
        </w:rPr>
        <w:t xml:space="preserve">KUULOVAMMAISILLA LAPSILLA JA NUORILLA OIKEUS OSALLISUUTEEN  </w:t>
      </w:r>
    </w:p>
    <w:p w14:paraId="19E2A825" w14:textId="01ECDE75" w:rsidR="331121FB" w:rsidRDefault="331121FB" w:rsidP="6D6406FF">
      <w:pPr>
        <w:spacing w:after="0" w:line="240" w:lineRule="auto"/>
        <w:rPr>
          <w:rFonts w:ascii="Calibri" w:eastAsia="Calibri" w:hAnsi="Calibri" w:cs="Calibri"/>
          <w:color w:val="000000" w:themeColor="text1"/>
          <w:sz w:val="24"/>
          <w:szCs w:val="24"/>
        </w:rPr>
      </w:pPr>
    </w:p>
    <w:p w14:paraId="699904B1" w14:textId="5F0FEB1A" w:rsidR="331121FB" w:rsidRDefault="6D6406FF" w:rsidP="6D6406FF">
      <w:pPr>
        <w:spacing w:after="0" w:line="240" w:lineRule="auto"/>
        <w:rPr>
          <w:rFonts w:ascii="Arial" w:eastAsia="Arial" w:hAnsi="Arial" w:cs="Arial"/>
          <w:sz w:val="24"/>
          <w:szCs w:val="24"/>
        </w:rPr>
      </w:pPr>
      <w:r w:rsidRPr="6D6406FF">
        <w:rPr>
          <w:rFonts w:ascii="Arial" w:eastAsia="Arial" w:hAnsi="Arial" w:cs="Arial"/>
          <w:sz w:val="24"/>
          <w:szCs w:val="24"/>
        </w:rPr>
        <w:t xml:space="preserve">Kuulo- ja viittomakielialan järjestöt haluavat nostaa esille kuulovammaisten lasten osallisuuden ja oikeuksien toteutumisen varhaiskasvatuksessa ja perusopetuksessa. Kuulovammaisella ja viittomakielisellä lapsella on oikeus kuulua aktiivisena toimijana omaan yhteisöönsä sekä vaikuttaa häntä itseään koskeviin päätöksiin. Lasten ja nuorten oikeus osallisuuteen ovat perus- ja ihmisoikeuksia, jotka pohjautuvat YK:n lapsen oikeuksia koskevaan sopimukseen ja YK:n vammaissopimukseen. Kunnallisessa päätöksenteossa on huomioitava kuulovammaisen lapsen ja nuoren tarpeet tarjoamalla hänelle soveltuvia kasvu- ja oppimisympäristöjä, tukimuotoja ja erityispalveluja – myös yli kuntarajojen.  </w:t>
      </w:r>
    </w:p>
    <w:p w14:paraId="77E59FA5" w14:textId="684D38E8" w:rsidR="331121FB" w:rsidRDefault="331121FB" w:rsidP="6D6406FF">
      <w:pPr>
        <w:spacing w:after="0" w:line="240" w:lineRule="auto"/>
        <w:rPr>
          <w:rFonts w:ascii="Arial" w:eastAsia="Arial" w:hAnsi="Arial" w:cs="Arial"/>
          <w:color w:val="000000" w:themeColor="text1"/>
          <w:sz w:val="24"/>
          <w:szCs w:val="24"/>
        </w:rPr>
      </w:pPr>
    </w:p>
    <w:p w14:paraId="329E0610" w14:textId="23910452" w:rsidR="331121FB" w:rsidRDefault="6D6406FF" w:rsidP="6D6406FF">
      <w:p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Kuulovammaisten lasten osallisuutta ja itsemääräämisoikeutta voidaan vahvistaa hänen omassa kotikunnassaan seuraavilla toimenpiteillä: </w:t>
      </w:r>
    </w:p>
    <w:p w14:paraId="733B134C" w14:textId="69713912" w:rsidR="331121FB" w:rsidRDefault="331121FB" w:rsidP="6D6406FF">
      <w:pPr>
        <w:spacing w:after="0" w:line="240" w:lineRule="auto"/>
        <w:rPr>
          <w:rFonts w:ascii="Arial" w:eastAsia="Arial" w:hAnsi="Arial" w:cs="Arial"/>
          <w:color w:val="000000" w:themeColor="text1"/>
          <w:sz w:val="24"/>
          <w:szCs w:val="24"/>
        </w:rPr>
      </w:pPr>
    </w:p>
    <w:p w14:paraId="1BB8C9FC" w14:textId="54F149F8" w:rsidR="331121FB" w:rsidRDefault="6D6406FF" w:rsidP="6D6406FF">
      <w:pPr>
        <w:spacing w:after="0" w:line="240" w:lineRule="auto"/>
        <w:rPr>
          <w:rFonts w:ascii="Arial" w:eastAsia="Arial" w:hAnsi="Arial" w:cs="Arial"/>
          <w:color w:val="000000" w:themeColor="text1"/>
          <w:sz w:val="24"/>
          <w:szCs w:val="24"/>
        </w:rPr>
      </w:pPr>
      <w:r w:rsidRPr="6D6406FF">
        <w:rPr>
          <w:rFonts w:ascii="Arial" w:eastAsia="Arial" w:hAnsi="Arial" w:cs="Arial"/>
          <w:b/>
          <w:bCs/>
          <w:color w:val="000000" w:themeColor="text1"/>
          <w:sz w:val="24"/>
          <w:szCs w:val="24"/>
        </w:rPr>
        <w:t xml:space="preserve">1. Esteetön ja saavutettava oppimisympäristö </w:t>
      </w:r>
    </w:p>
    <w:p w14:paraId="28026AB0" w14:textId="1FE1842F" w:rsidR="331121FB" w:rsidRDefault="6D6406FF" w:rsidP="6D6406FF">
      <w:pPr>
        <w:pStyle w:val="Luettelokappale"/>
        <w:numPr>
          <w:ilvl w:val="0"/>
          <w:numId w:val="6"/>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Oppimisympäristön tulee olla lapselle sopiva eli esteetön kuulemiseen ja näkemiseen. Keskeisinä toimenpiteinä ovat riittävän pieni ryhmäkoko, työrauha, hyvä akustiikka ja valaistus. Ympäristön tulee olla myös visuaalisesti rauhallinen, ja siksi avoin oppimisympäristö ei yleensä ole paras mahdollinen. Häiriötön oppimisympäristö auttaa kaikkia, ei vain kuulovammaisia. </w:t>
      </w:r>
      <w:r w:rsidR="00551305">
        <w:rPr>
          <w:rFonts w:ascii="Arial" w:eastAsia="Arial" w:hAnsi="Arial" w:cs="Arial"/>
          <w:color w:val="000000" w:themeColor="text1"/>
          <w:sz w:val="24"/>
          <w:szCs w:val="24"/>
        </w:rPr>
        <w:t xml:space="preserve">Oppimisympäristöjen ääniympäristön ja </w:t>
      </w:r>
      <w:proofErr w:type="spellStart"/>
      <w:r w:rsidR="00551305">
        <w:rPr>
          <w:rFonts w:ascii="Arial" w:eastAsia="Arial" w:hAnsi="Arial" w:cs="Arial"/>
          <w:color w:val="000000" w:themeColor="text1"/>
          <w:sz w:val="24"/>
          <w:szCs w:val="24"/>
        </w:rPr>
        <w:t>kuuloesteettömyyden</w:t>
      </w:r>
      <w:proofErr w:type="spellEnd"/>
      <w:r w:rsidR="00551305">
        <w:rPr>
          <w:rFonts w:ascii="Arial" w:eastAsia="Arial" w:hAnsi="Arial" w:cs="Arial"/>
          <w:color w:val="000000" w:themeColor="text1"/>
          <w:sz w:val="24"/>
          <w:szCs w:val="24"/>
        </w:rPr>
        <w:t xml:space="preserve"> tulee huomioida tilan käyttötarkoitus ja käyttäjien tarpeet.</w:t>
      </w:r>
    </w:p>
    <w:p w14:paraId="6194427F" w14:textId="58363FE6" w:rsidR="331121FB" w:rsidRDefault="6D6406FF" w:rsidP="6D6406FF">
      <w:pPr>
        <w:pStyle w:val="Luettelokappale"/>
        <w:numPr>
          <w:ilvl w:val="0"/>
          <w:numId w:val="6"/>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Viittomakielisille lapsille tulee turvata omakielinen oppimisympäristö. Toimiva malli on esimerkiksi viittomakielisen opettajan ja puhuttua kieltä käyttävän opettajan samanaikaisopetus, jolloin luokassa käytetään tulkkausta. Lapsi tarvitsee tulkkausta oppituntien lisäksi koko koulupäivän aikana, jotta vuorovaikutus onnistuu myös mm. välitunneilla</w:t>
      </w:r>
    </w:p>
    <w:p w14:paraId="64DDB583" w14:textId="7E605BB2" w:rsidR="331121FB" w:rsidRDefault="6D6406FF" w:rsidP="6D6406FF">
      <w:pPr>
        <w:pStyle w:val="Luettelokappale"/>
        <w:numPr>
          <w:ilvl w:val="0"/>
          <w:numId w:val="6"/>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Lapsen tai nuoren kommunikointimahdollisuuksia tulee tukea hänen tarvitsemillaan apuvälineillä, luokkatilan muutoksilla ja muilla kommunikaation tukimuodoilla. </w:t>
      </w:r>
    </w:p>
    <w:p w14:paraId="181709F3" w14:textId="3119B441" w:rsidR="331121FB" w:rsidRDefault="331121FB" w:rsidP="6D6406FF">
      <w:pPr>
        <w:spacing w:after="0" w:line="240" w:lineRule="auto"/>
        <w:rPr>
          <w:rFonts w:ascii="Arial" w:eastAsia="Arial" w:hAnsi="Arial" w:cs="Arial"/>
          <w:color w:val="000000" w:themeColor="text1"/>
          <w:sz w:val="24"/>
          <w:szCs w:val="24"/>
        </w:rPr>
      </w:pPr>
    </w:p>
    <w:p w14:paraId="529810BD" w14:textId="6A0295E8" w:rsidR="331121FB" w:rsidRDefault="331121FB" w:rsidP="6D6406FF">
      <w:pPr>
        <w:spacing w:after="0" w:line="240" w:lineRule="auto"/>
        <w:rPr>
          <w:rFonts w:ascii="Arial" w:eastAsia="Arial" w:hAnsi="Arial" w:cs="Arial"/>
          <w:color w:val="000000" w:themeColor="text1"/>
          <w:sz w:val="24"/>
          <w:szCs w:val="24"/>
        </w:rPr>
      </w:pPr>
    </w:p>
    <w:p w14:paraId="5419E2E8" w14:textId="061DF062" w:rsidR="331121FB" w:rsidRDefault="6D6406FF" w:rsidP="6D6406FF">
      <w:pPr>
        <w:spacing w:after="0" w:line="240" w:lineRule="auto"/>
        <w:rPr>
          <w:rFonts w:ascii="Arial" w:eastAsia="Arial" w:hAnsi="Arial" w:cs="Arial"/>
          <w:color w:val="000000" w:themeColor="text1"/>
          <w:sz w:val="24"/>
          <w:szCs w:val="24"/>
        </w:rPr>
      </w:pPr>
      <w:r w:rsidRPr="6D6406FF">
        <w:rPr>
          <w:rFonts w:ascii="Arial" w:eastAsia="Arial" w:hAnsi="Arial" w:cs="Arial"/>
          <w:b/>
          <w:bCs/>
          <w:color w:val="000000" w:themeColor="text1"/>
          <w:sz w:val="24"/>
          <w:szCs w:val="24"/>
        </w:rPr>
        <w:t xml:space="preserve">2. Yksilölliset tukitoimet </w:t>
      </w:r>
    </w:p>
    <w:p w14:paraId="246E54A0" w14:textId="641D6B6A" w:rsidR="331121FB" w:rsidRDefault="6D6406FF" w:rsidP="6D6406FF">
      <w:pPr>
        <w:pStyle w:val="Luettelokappale"/>
        <w:numPr>
          <w:ilvl w:val="0"/>
          <w:numId w:val="3"/>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Kunnan on järjestettävä riittävät ja asianmukaiset tukitoimet kuulovammaisen lapsen tai nuoren osallisuuden mahdollistamiseksi. Tukitoimet toteutetaan yksilöllisesti. </w:t>
      </w:r>
    </w:p>
    <w:p w14:paraId="53B6C91F" w14:textId="511F69F7" w:rsidR="331121FB" w:rsidRDefault="6D6406FF" w:rsidP="6D6406FF">
      <w:pPr>
        <w:pStyle w:val="Luettelokappale"/>
        <w:numPr>
          <w:ilvl w:val="0"/>
          <w:numId w:val="3"/>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Lasta itseään, huoltajia ja kuntoutuksen ja järjestöjen asiantuntijoita on kuultava tukitoimista päätettäessä. Tukitoimia ovat muun muassa </w:t>
      </w:r>
      <w:proofErr w:type="spellStart"/>
      <w:r w:rsidRPr="6D6406FF">
        <w:rPr>
          <w:rFonts w:ascii="Arial" w:eastAsia="Arial" w:hAnsi="Arial" w:cs="Arial"/>
          <w:color w:val="000000" w:themeColor="text1"/>
          <w:sz w:val="24"/>
          <w:szCs w:val="24"/>
        </w:rPr>
        <w:t>kuuloapuvälineiden</w:t>
      </w:r>
      <w:proofErr w:type="spellEnd"/>
      <w:r w:rsidRPr="6D6406FF">
        <w:rPr>
          <w:rFonts w:ascii="Arial" w:eastAsia="Arial" w:hAnsi="Arial" w:cs="Arial"/>
          <w:color w:val="000000" w:themeColor="text1"/>
          <w:sz w:val="24"/>
          <w:szCs w:val="24"/>
        </w:rPr>
        <w:t xml:space="preserve"> käyttö, tulkkauspalvelut sekä ohjaus. Henkilöstöllä on oikeus koulutukseen kuulovammaisen sekä viittomakielisen lapsen kohtaamisessa, lapsen kanssa kommunikoinnissa sekä mahdollisuus täydennyskoulutukseen.</w:t>
      </w:r>
    </w:p>
    <w:p w14:paraId="72CDB367" w14:textId="6A208D07" w:rsidR="331121FB" w:rsidRDefault="6D6406FF" w:rsidP="6D6406FF">
      <w:pPr>
        <w:pStyle w:val="Luettelokappale"/>
        <w:numPr>
          <w:ilvl w:val="0"/>
          <w:numId w:val="3"/>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Kuulovammaiselle lapselle on taattava riittävän pieni ryhmäkoko, mutta hän ei automaattisesti kuulu erityisopetuksen ryhmään. </w:t>
      </w:r>
    </w:p>
    <w:p w14:paraId="125D5DC3" w14:textId="39FC275A" w:rsidR="331121FB" w:rsidRDefault="6D6406FF" w:rsidP="6D6406FF">
      <w:pPr>
        <w:pStyle w:val="Luettelokappale"/>
        <w:numPr>
          <w:ilvl w:val="0"/>
          <w:numId w:val="3"/>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Jatkuvuus on tärkeää kuulovammaiselle lapselle. Tuttujen ammattilaisten kanssa lapsen ei tarvitse ponnistella kommunikoidessaan ja tottua kuuntelemaan aina uusia aikuisia.  </w:t>
      </w:r>
    </w:p>
    <w:p w14:paraId="0C152FB5" w14:textId="5042A5A6" w:rsidR="331121FB" w:rsidRDefault="331121FB" w:rsidP="6D6406FF">
      <w:pPr>
        <w:spacing w:after="0" w:line="240" w:lineRule="auto"/>
        <w:ind w:left="360"/>
        <w:rPr>
          <w:rFonts w:ascii="Arial" w:eastAsia="Arial" w:hAnsi="Arial" w:cs="Arial"/>
          <w:b/>
          <w:bCs/>
          <w:color w:val="333333"/>
          <w:sz w:val="24"/>
          <w:szCs w:val="24"/>
        </w:rPr>
      </w:pPr>
    </w:p>
    <w:p w14:paraId="27D9B735" w14:textId="6656474A" w:rsidR="00551305" w:rsidRDefault="00551305" w:rsidP="6D6406FF">
      <w:pPr>
        <w:spacing w:after="0" w:line="240" w:lineRule="auto"/>
        <w:ind w:left="360"/>
        <w:rPr>
          <w:rFonts w:ascii="Arial" w:eastAsia="Arial" w:hAnsi="Arial" w:cs="Arial"/>
          <w:b/>
          <w:bCs/>
          <w:color w:val="333333"/>
          <w:sz w:val="24"/>
          <w:szCs w:val="24"/>
        </w:rPr>
      </w:pPr>
    </w:p>
    <w:p w14:paraId="16F9D653" w14:textId="77777777" w:rsidR="00551305" w:rsidRDefault="00551305" w:rsidP="6D6406FF">
      <w:pPr>
        <w:spacing w:after="0" w:line="240" w:lineRule="auto"/>
        <w:ind w:left="360"/>
        <w:rPr>
          <w:rFonts w:ascii="Arial" w:eastAsia="Arial" w:hAnsi="Arial" w:cs="Arial"/>
          <w:b/>
          <w:bCs/>
          <w:color w:val="333333"/>
          <w:sz w:val="24"/>
          <w:szCs w:val="24"/>
        </w:rPr>
      </w:pPr>
    </w:p>
    <w:p w14:paraId="34CB1768" w14:textId="558FE531" w:rsidR="331121FB" w:rsidRDefault="6D6406FF" w:rsidP="00551305">
      <w:pPr>
        <w:spacing w:after="0" w:line="240" w:lineRule="auto"/>
        <w:rPr>
          <w:rFonts w:ascii="Arial" w:eastAsia="Arial" w:hAnsi="Arial" w:cs="Arial"/>
          <w:color w:val="000000" w:themeColor="text1"/>
          <w:sz w:val="24"/>
          <w:szCs w:val="24"/>
        </w:rPr>
      </w:pPr>
      <w:r w:rsidRPr="6D6406FF">
        <w:rPr>
          <w:rFonts w:ascii="Arial" w:eastAsia="Arial" w:hAnsi="Arial" w:cs="Arial"/>
          <w:b/>
          <w:bCs/>
          <w:color w:val="333333"/>
          <w:sz w:val="24"/>
          <w:szCs w:val="24"/>
        </w:rPr>
        <w:lastRenderedPageBreak/>
        <w:t xml:space="preserve">Kuulovammaisten lasten ja nuorten oikeuksien toteutuminen ja yksilölliset tarpeet on varmistettava hyvinvointialueiden </w:t>
      </w:r>
      <w:proofErr w:type="gramStart"/>
      <w:r w:rsidRPr="6D6406FF">
        <w:rPr>
          <w:rFonts w:ascii="Arial" w:eastAsia="Arial" w:hAnsi="Arial" w:cs="Arial"/>
          <w:b/>
          <w:bCs/>
          <w:color w:val="333333"/>
          <w:sz w:val="24"/>
          <w:szCs w:val="24"/>
        </w:rPr>
        <w:t>sote-palveluissa</w:t>
      </w:r>
      <w:proofErr w:type="gramEnd"/>
      <w:r w:rsidRPr="6D6406FF">
        <w:rPr>
          <w:rFonts w:ascii="Arial" w:eastAsia="Arial" w:hAnsi="Arial" w:cs="Arial"/>
          <w:b/>
          <w:bCs/>
          <w:color w:val="333333"/>
          <w:sz w:val="24"/>
          <w:szCs w:val="24"/>
        </w:rPr>
        <w:t>.</w:t>
      </w:r>
      <w:r w:rsidRPr="6D6406FF">
        <w:rPr>
          <w:rFonts w:ascii="Arial" w:eastAsia="Arial" w:hAnsi="Arial" w:cs="Arial"/>
          <w:b/>
          <w:bCs/>
          <w:color w:val="000000" w:themeColor="text1"/>
          <w:sz w:val="24"/>
          <w:szCs w:val="24"/>
        </w:rPr>
        <w:t xml:space="preserve"> </w:t>
      </w:r>
    </w:p>
    <w:p w14:paraId="671585CA" w14:textId="511912EB" w:rsidR="331121FB" w:rsidRDefault="331121FB" w:rsidP="00551305">
      <w:pPr>
        <w:spacing w:after="0" w:line="240" w:lineRule="auto"/>
        <w:rPr>
          <w:rFonts w:ascii="Arial" w:eastAsia="Arial" w:hAnsi="Arial" w:cs="Arial"/>
          <w:b/>
          <w:bCs/>
          <w:color w:val="000000" w:themeColor="text1"/>
          <w:sz w:val="24"/>
          <w:szCs w:val="24"/>
        </w:rPr>
      </w:pPr>
    </w:p>
    <w:p w14:paraId="16A0FA87" w14:textId="6848D4B1" w:rsidR="331121FB" w:rsidRDefault="6D6406FF" w:rsidP="00551305">
      <w:p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YK:n vammaisyleissopimuksen 7 artiklan 3 kappaleen mukaisesti kuulovammaisilla ja viittomakielisillä lapsilla on oikeus vapaasti ilmaista näkemyksensä kaikissa heihin vaikuttavissa asioissa. Lapsia ja nuoria on kuultava heitä koskevassa päätöksenteossa. Kuulovammaisia ja viittomakielisiä lapsia ja nuoria edustavat järjestöt tulee ottaa mukaan hyvinvointialueiden päätöksentekoon YK:n vammaissopimuksen velvoitteiden mukaisesti.</w:t>
      </w:r>
    </w:p>
    <w:p w14:paraId="298C7A57" w14:textId="3C88D2A3" w:rsidR="331121FB" w:rsidRDefault="331121FB" w:rsidP="00551305">
      <w:pPr>
        <w:spacing w:after="0" w:line="240" w:lineRule="auto"/>
        <w:rPr>
          <w:rFonts w:ascii="Arial" w:eastAsia="Arial" w:hAnsi="Arial" w:cs="Arial"/>
          <w:color w:val="000000" w:themeColor="text1"/>
          <w:sz w:val="24"/>
          <w:szCs w:val="24"/>
        </w:rPr>
      </w:pPr>
    </w:p>
    <w:p w14:paraId="2065E8D2" w14:textId="2D547F26" w:rsidR="331121FB" w:rsidRDefault="6D6406FF" w:rsidP="00551305">
      <w:pPr>
        <w:spacing w:after="0" w:line="240" w:lineRule="auto"/>
        <w:rPr>
          <w:rFonts w:ascii="Arial" w:eastAsia="Arial" w:hAnsi="Arial" w:cs="Arial"/>
          <w:color w:val="000000" w:themeColor="text1"/>
          <w:sz w:val="24"/>
          <w:szCs w:val="24"/>
        </w:rPr>
      </w:pPr>
      <w:r w:rsidRPr="6D6406FF">
        <w:rPr>
          <w:rFonts w:ascii="Arial" w:eastAsia="Arial" w:hAnsi="Arial" w:cs="Arial"/>
          <w:b/>
          <w:bCs/>
          <w:color w:val="000000" w:themeColor="text1"/>
          <w:sz w:val="24"/>
          <w:szCs w:val="24"/>
        </w:rPr>
        <w:t xml:space="preserve">Tavoite 1: Lasten ja nuorten </w:t>
      </w:r>
      <w:proofErr w:type="spellStart"/>
      <w:r w:rsidRPr="6D6406FF">
        <w:rPr>
          <w:rFonts w:ascii="Arial" w:eastAsia="Arial" w:hAnsi="Arial" w:cs="Arial"/>
          <w:b/>
          <w:bCs/>
          <w:color w:val="000000" w:themeColor="text1"/>
          <w:sz w:val="24"/>
          <w:szCs w:val="24"/>
        </w:rPr>
        <w:t>kuulonkuntoutuksen</w:t>
      </w:r>
      <w:proofErr w:type="spellEnd"/>
      <w:r w:rsidRPr="6D6406FF">
        <w:rPr>
          <w:rFonts w:ascii="Arial" w:eastAsia="Arial" w:hAnsi="Arial" w:cs="Arial"/>
          <w:b/>
          <w:bCs/>
          <w:color w:val="000000" w:themeColor="text1"/>
          <w:sz w:val="24"/>
          <w:szCs w:val="24"/>
        </w:rPr>
        <w:t xml:space="preserve"> palvelujen tulee olla yhdenvertaisesti saatavilla eri </w:t>
      </w:r>
      <w:proofErr w:type="spellStart"/>
      <w:r w:rsidRPr="6D6406FF">
        <w:rPr>
          <w:rFonts w:ascii="Arial" w:eastAsia="Arial" w:hAnsi="Arial" w:cs="Arial"/>
          <w:b/>
          <w:bCs/>
          <w:color w:val="000000" w:themeColor="text1"/>
          <w:sz w:val="24"/>
          <w:szCs w:val="24"/>
        </w:rPr>
        <w:t>hyvinvointialueilla</w:t>
      </w:r>
      <w:proofErr w:type="spellEnd"/>
    </w:p>
    <w:p w14:paraId="054A1914" w14:textId="774B6232" w:rsidR="331121FB" w:rsidRDefault="6D6406FF" w:rsidP="00551305">
      <w:pPr>
        <w:pStyle w:val="Luettelokappale"/>
        <w:numPr>
          <w:ilvl w:val="0"/>
          <w:numId w:val="2"/>
        </w:numPr>
        <w:spacing w:after="0" w:line="240" w:lineRule="auto"/>
        <w:rPr>
          <w:rFonts w:ascii="Arial" w:eastAsia="Arial" w:hAnsi="Arial" w:cs="Arial"/>
          <w:strike/>
          <w:color w:val="000000" w:themeColor="text1"/>
          <w:sz w:val="24"/>
          <w:szCs w:val="24"/>
        </w:rPr>
      </w:pPr>
      <w:proofErr w:type="spellStart"/>
      <w:r w:rsidRPr="6D6406FF">
        <w:rPr>
          <w:rFonts w:ascii="Arial" w:eastAsia="Arial" w:hAnsi="Arial" w:cs="Arial"/>
          <w:color w:val="000000" w:themeColor="text1"/>
          <w:sz w:val="24"/>
          <w:szCs w:val="24"/>
        </w:rPr>
        <w:t>Hyvinvointialueilla</w:t>
      </w:r>
      <w:proofErr w:type="spellEnd"/>
      <w:r w:rsidRPr="6D6406FF">
        <w:rPr>
          <w:rFonts w:ascii="Arial" w:eastAsia="Arial" w:hAnsi="Arial" w:cs="Arial"/>
          <w:color w:val="000000" w:themeColor="text1"/>
          <w:sz w:val="24"/>
          <w:szCs w:val="24"/>
        </w:rPr>
        <w:t xml:space="preserve"> tulee varmistaa riittävät resurssit kuulovammaisten lasten ja nuorten </w:t>
      </w:r>
      <w:proofErr w:type="spellStart"/>
      <w:r w:rsidRPr="6D6406FF">
        <w:rPr>
          <w:rFonts w:ascii="Arial" w:eastAsia="Arial" w:hAnsi="Arial" w:cs="Arial"/>
          <w:color w:val="000000" w:themeColor="text1"/>
          <w:sz w:val="24"/>
          <w:szCs w:val="24"/>
        </w:rPr>
        <w:t>kuulonkuntoutuksen</w:t>
      </w:r>
      <w:proofErr w:type="spellEnd"/>
      <w:r w:rsidRPr="6D6406FF">
        <w:rPr>
          <w:rFonts w:ascii="Arial" w:eastAsia="Arial" w:hAnsi="Arial" w:cs="Arial"/>
          <w:color w:val="000000" w:themeColor="text1"/>
          <w:sz w:val="24"/>
          <w:szCs w:val="24"/>
        </w:rPr>
        <w:t xml:space="preserve"> ja</w:t>
      </w:r>
      <w:r w:rsidRPr="6D6406FF">
        <w:rPr>
          <w:rFonts w:ascii="Arial" w:eastAsia="Arial" w:hAnsi="Arial" w:cs="Arial"/>
          <w:sz w:val="24"/>
          <w:szCs w:val="24"/>
        </w:rPr>
        <w:t xml:space="preserve"> puheterapian j</w:t>
      </w:r>
      <w:r w:rsidRPr="6D6406FF">
        <w:rPr>
          <w:rFonts w:ascii="Arial" w:eastAsia="Arial" w:hAnsi="Arial" w:cs="Arial"/>
          <w:color w:val="000000" w:themeColor="text1"/>
          <w:sz w:val="24"/>
          <w:szCs w:val="24"/>
        </w:rPr>
        <w:t>ärjestämiseen ja kehittämiseen lasta ja nuorta lähellä.</w:t>
      </w:r>
    </w:p>
    <w:p w14:paraId="287C41D0" w14:textId="5C545FAC"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Lasten </w:t>
      </w:r>
      <w:proofErr w:type="spellStart"/>
      <w:r w:rsidRPr="6D6406FF">
        <w:rPr>
          <w:rFonts w:ascii="Arial" w:eastAsia="Arial" w:hAnsi="Arial" w:cs="Arial"/>
          <w:color w:val="000000" w:themeColor="text1"/>
          <w:sz w:val="24"/>
          <w:szCs w:val="24"/>
        </w:rPr>
        <w:t>kuulonkuntoutus</w:t>
      </w:r>
      <w:proofErr w:type="spellEnd"/>
      <w:r w:rsidRPr="6D6406FF">
        <w:rPr>
          <w:rFonts w:ascii="Arial" w:eastAsia="Arial" w:hAnsi="Arial" w:cs="Arial"/>
          <w:color w:val="000000" w:themeColor="text1"/>
          <w:sz w:val="24"/>
          <w:szCs w:val="24"/>
        </w:rPr>
        <w:t xml:space="preserve"> tulee toteuttaa kansainvälisten suositusten mukaisesti, jolloin synnynnäinen kuulovika seulotaan viimeistään 1 kk iässä, diagnosoidaan 2 kk iässä ja </w:t>
      </w:r>
      <w:proofErr w:type="spellStart"/>
      <w:r w:rsidRPr="6D6406FF">
        <w:rPr>
          <w:rFonts w:ascii="Arial" w:eastAsia="Arial" w:hAnsi="Arial" w:cs="Arial"/>
          <w:color w:val="000000" w:themeColor="text1"/>
          <w:sz w:val="24"/>
          <w:szCs w:val="24"/>
        </w:rPr>
        <w:t>kuulonkuntoutus</w:t>
      </w:r>
      <w:proofErr w:type="spellEnd"/>
      <w:r w:rsidRPr="6D6406FF">
        <w:rPr>
          <w:rFonts w:ascii="Arial" w:eastAsia="Arial" w:hAnsi="Arial" w:cs="Arial"/>
          <w:color w:val="000000" w:themeColor="text1"/>
          <w:sz w:val="24"/>
          <w:szCs w:val="24"/>
        </w:rPr>
        <w:t xml:space="preserve"> aloitetaan viimeistään 3 kk iässä.</w:t>
      </w:r>
    </w:p>
    <w:p w14:paraId="0923B42F" w14:textId="22F5B2CE"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Jokaisella </w:t>
      </w:r>
      <w:proofErr w:type="spellStart"/>
      <w:r w:rsidRPr="6D6406FF">
        <w:rPr>
          <w:rFonts w:ascii="Arial" w:eastAsia="Arial" w:hAnsi="Arial" w:cs="Arial"/>
          <w:color w:val="000000" w:themeColor="text1"/>
          <w:sz w:val="24"/>
          <w:szCs w:val="24"/>
        </w:rPr>
        <w:t>hyvinvointialueella</w:t>
      </w:r>
      <w:proofErr w:type="spellEnd"/>
      <w:r w:rsidRPr="6D6406FF">
        <w:rPr>
          <w:rFonts w:ascii="Arial" w:eastAsia="Arial" w:hAnsi="Arial" w:cs="Arial"/>
          <w:color w:val="000000" w:themeColor="text1"/>
          <w:sz w:val="24"/>
          <w:szCs w:val="24"/>
        </w:rPr>
        <w:t xml:space="preserve"> tulee olla kuulovammaisten lasten ja nuorten kuntoutusohjaaja. </w:t>
      </w:r>
    </w:p>
    <w:p w14:paraId="3D936A8B" w14:textId="1E9690B3"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Hyvinvointialueiden kuulovammaisille lapsille ja nuorille suunnattujen </w:t>
      </w:r>
      <w:proofErr w:type="spellStart"/>
      <w:r w:rsidRPr="6D6406FF">
        <w:rPr>
          <w:rFonts w:ascii="Arial" w:eastAsia="Arial" w:hAnsi="Arial" w:cs="Arial"/>
          <w:color w:val="000000" w:themeColor="text1"/>
          <w:sz w:val="24"/>
          <w:szCs w:val="24"/>
        </w:rPr>
        <w:t>kuulonkuntoutuksen</w:t>
      </w:r>
      <w:proofErr w:type="spellEnd"/>
      <w:r w:rsidRPr="6D6406FF">
        <w:rPr>
          <w:rFonts w:ascii="Arial" w:eastAsia="Arial" w:hAnsi="Arial" w:cs="Arial"/>
          <w:color w:val="000000" w:themeColor="text1"/>
          <w:sz w:val="24"/>
          <w:szCs w:val="24"/>
        </w:rPr>
        <w:t xml:space="preserve"> palvelujen tulee olla kaikille yhdenvertaisesti saatavilla, riippumatta vanhempien voimavaroista vaatia niitä. </w:t>
      </w:r>
    </w:p>
    <w:p w14:paraId="696EF2B0" w14:textId="12BB4BCA" w:rsidR="331121FB" w:rsidRDefault="331121FB" w:rsidP="00551305">
      <w:pPr>
        <w:spacing w:after="0" w:line="240" w:lineRule="auto"/>
        <w:rPr>
          <w:rFonts w:ascii="Arial" w:eastAsia="Arial" w:hAnsi="Arial" w:cs="Arial"/>
          <w:color w:val="000000" w:themeColor="text1"/>
          <w:sz w:val="24"/>
          <w:szCs w:val="24"/>
        </w:rPr>
      </w:pPr>
    </w:p>
    <w:p w14:paraId="242BCBED" w14:textId="7C5CD561" w:rsidR="331121FB" w:rsidRDefault="6D6406FF" w:rsidP="00551305">
      <w:pPr>
        <w:spacing w:after="0" w:line="240" w:lineRule="auto"/>
        <w:rPr>
          <w:rFonts w:ascii="Arial" w:eastAsia="Arial" w:hAnsi="Arial" w:cs="Arial"/>
          <w:color w:val="000000" w:themeColor="text1"/>
          <w:sz w:val="24"/>
          <w:szCs w:val="24"/>
        </w:rPr>
      </w:pPr>
      <w:r w:rsidRPr="6D6406FF">
        <w:rPr>
          <w:rFonts w:ascii="Arial" w:eastAsia="Arial" w:hAnsi="Arial" w:cs="Arial"/>
          <w:b/>
          <w:bCs/>
          <w:color w:val="000000" w:themeColor="text1"/>
          <w:sz w:val="24"/>
          <w:szCs w:val="24"/>
        </w:rPr>
        <w:t>Tavoite 2: Kuulovammaisten lasten ja nuorten sosiaali- ja terveyspalvelujen palveluketjujen on oltava integroituja</w:t>
      </w:r>
    </w:p>
    <w:p w14:paraId="564ED72D" w14:textId="4F4D5699"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Hyvinvointialueiden tulee tehdä yhteistyötä lasten ja nuorten </w:t>
      </w:r>
      <w:proofErr w:type="spellStart"/>
      <w:r w:rsidRPr="6D6406FF">
        <w:rPr>
          <w:rFonts w:ascii="Arial" w:eastAsia="Arial" w:hAnsi="Arial" w:cs="Arial"/>
          <w:color w:val="000000" w:themeColor="text1"/>
          <w:sz w:val="24"/>
          <w:szCs w:val="24"/>
        </w:rPr>
        <w:t>kuulonkuntoutuksessa</w:t>
      </w:r>
      <w:proofErr w:type="spellEnd"/>
      <w:r w:rsidRPr="6D6406FF">
        <w:rPr>
          <w:rFonts w:ascii="Arial" w:eastAsia="Arial" w:hAnsi="Arial" w:cs="Arial"/>
          <w:color w:val="000000" w:themeColor="text1"/>
          <w:sz w:val="24"/>
          <w:szCs w:val="24"/>
        </w:rPr>
        <w:t xml:space="preserve"> kuntoutuksen laadun takaamiseksi.</w:t>
      </w:r>
    </w:p>
    <w:p w14:paraId="4D009B83" w14:textId="5D36A970"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Viittomakielen ja kommunikaatiomenetelmien opetuksen koordinointi tulee keskittää palvelun laadun takaamiseksi.</w:t>
      </w:r>
    </w:p>
    <w:p w14:paraId="49F58A92" w14:textId="46903156"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Hyvinvointialueiden on tunnistettava kuuloalan järjestöjen kuulovammaisille lapsille ja nuorille tarjoama vertaistuki ja -toiminta ja tuettava toimintaan ohjautumista.</w:t>
      </w:r>
    </w:p>
    <w:p w14:paraId="76BB9979" w14:textId="7B43ED94" w:rsidR="331121FB" w:rsidRDefault="6D6406FF" w:rsidP="00551305">
      <w:pPr>
        <w:pStyle w:val="Luettelokappale"/>
        <w:numPr>
          <w:ilvl w:val="0"/>
          <w:numId w:val="2"/>
        </w:numPr>
        <w:spacing w:after="0" w:line="240" w:lineRule="auto"/>
        <w:rPr>
          <w:rFonts w:ascii="Arial" w:eastAsia="Arial" w:hAnsi="Arial" w:cs="Arial"/>
          <w:color w:val="000000" w:themeColor="text1"/>
          <w:sz w:val="24"/>
          <w:szCs w:val="24"/>
        </w:rPr>
      </w:pPr>
      <w:r w:rsidRPr="6D6406FF">
        <w:rPr>
          <w:rFonts w:ascii="Arial" w:eastAsia="Arial" w:hAnsi="Arial" w:cs="Arial"/>
          <w:color w:val="000000" w:themeColor="text1"/>
          <w:sz w:val="24"/>
          <w:szCs w:val="24"/>
        </w:rPr>
        <w:t xml:space="preserve">Hyvinvointialueiden </w:t>
      </w:r>
      <w:proofErr w:type="gramStart"/>
      <w:r w:rsidRPr="6D6406FF">
        <w:rPr>
          <w:rFonts w:ascii="Arial" w:eastAsia="Arial" w:hAnsi="Arial" w:cs="Arial"/>
          <w:color w:val="000000" w:themeColor="text1"/>
          <w:sz w:val="24"/>
          <w:szCs w:val="24"/>
        </w:rPr>
        <w:t>sote-palvelujen</w:t>
      </w:r>
      <w:proofErr w:type="gramEnd"/>
      <w:r w:rsidRPr="6D6406FF">
        <w:rPr>
          <w:rFonts w:ascii="Arial" w:eastAsia="Arial" w:hAnsi="Arial" w:cs="Arial"/>
          <w:color w:val="000000" w:themeColor="text1"/>
          <w:sz w:val="24"/>
          <w:szCs w:val="24"/>
        </w:rPr>
        <w:t xml:space="preserve"> tulee toimia saumattomasti Kelan, varhaiskasvatuksen ja opetustoimen palvelujen kanssa. </w:t>
      </w:r>
    </w:p>
    <w:p w14:paraId="1FA54793" w14:textId="49E2570E" w:rsidR="331121FB" w:rsidRDefault="331121FB" w:rsidP="00551305">
      <w:pPr>
        <w:spacing w:after="0" w:line="240" w:lineRule="auto"/>
        <w:rPr>
          <w:rFonts w:ascii="Arial" w:eastAsia="Arial" w:hAnsi="Arial" w:cs="Arial"/>
          <w:color w:val="000000" w:themeColor="text1"/>
          <w:sz w:val="24"/>
          <w:szCs w:val="24"/>
        </w:rPr>
      </w:pPr>
    </w:p>
    <w:p w14:paraId="7B6E572E" w14:textId="36EB540F" w:rsidR="331121FB" w:rsidRDefault="30F70CE8" w:rsidP="00551305">
      <w:pPr>
        <w:spacing w:after="0" w:line="240" w:lineRule="auto"/>
        <w:rPr>
          <w:rFonts w:ascii="Arial" w:eastAsia="Arial" w:hAnsi="Arial" w:cs="Arial"/>
          <w:color w:val="000000" w:themeColor="text1"/>
          <w:sz w:val="24"/>
          <w:szCs w:val="24"/>
        </w:rPr>
      </w:pPr>
      <w:r w:rsidRPr="30F70CE8">
        <w:rPr>
          <w:rFonts w:ascii="Arial" w:eastAsia="Arial" w:hAnsi="Arial" w:cs="Arial"/>
          <w:b/>
          <w:bCs/>
          <w:color w:val="000000" w:themeColor="text1"/>
          <w:sz w:val="24"/>
          <w:szCs w:val="24"/>
        </w:rPr>
        <w:t xml:space="preserve">Tavoite 3: </w:t>
      </w:r>
      <w:proofErr w:type="spellStart"/>
      <w:r w:rsidRPr="30F70CE8">
        <w:rPr>
          <w:rFonts w:ascii="Arial" w:eastAsia="Arial" w:hAnsi="Arial" w:cs="Arial"/>
          <w:b/>
          <w:bCs/>
          <w:color w:val="000000" w:themeColor="text1"/>
          <w:sz w:val="24"/>
          <w:szCs w:val="24"/>
        </w:rPr>
        <w:t>Kuulonkuntoutuksen</w:t>
      </w:r>
      <w:proofErr w:type="spellEnd"/>
      <w:r w:rsidRPr="30F70CE8">
        <w:rPr>
          <w:rFonts w:ascii="Arial" w:eastAsia="Arial" w:hAnsi="Arial" w:cs="Arial"/>
          <w:b/>
          <w:bCs/>
          <w:color w:val="000000" w:themeColor="text1"/>
          <w:sz w:val="24"/>
          <w:szCs w:val="24"/>
        </w:rPr>
        <w:t xml:space="preserve"> ja vammaispalvelujen tulee tukea kuulovammaisen lapsen ja nuoren kaksi- ja monikielisyyttä</w:t>
      </w:r>
    </w:p>
    <w:p w14:paraId="0655B0BC" w14:textId="074D1D41" w:rsidR="30F70CE8" w:rsidRDefault="30F70CE8" w:rsidP="30F70CE8">
      <w:pPr>
        <w:pStyle w:val="Luettelokappale"/>
        <w:numPr>
          <w:ilvl w:val="0"/>
          <w:numId w:val="2"/>
        </w:numPr>
        <w:spacing w:after="0" w:line="240" w:lineRule="auto"/>
        <w:rPr>
          <w:rFonts w:ascii="Arial" w:eastAsia="Arial" w:hAnsi="Arial" w:cs="Arial"/>
          <w:sz w:val="24"/>
          <w:szCs w:val="24"/>
        </w:rPr>
      </w:pPr>
      <w:r w:rsidRPr="30F70CE8">
        <w:rPr>
          <w:rFonts w:ascii="Arial" w:eastAsia="Arial" w:hAnsi="Arial" w:cs="Arial"/>
          <w:color w:val="333333"/>
          <w:sz w:val="24"/>
          <w:szCs w:val="24"/>
        </w:rPr>
        <w:t xml:space="preserve">Vanhempien tulee saada tietoa kuulo- tai </w:t>
      </w:r>
      <w:proofErr w:type="spellStart"/>
      <w:r w:rsidRPr="30F70CE8">
        <w:rPr>
          <w:rFonts w:ascii="Arial" w:eastAsia="Arial" w:hAnsi="Arial" w:cs="Arial"/>
          <w:color w:val="333333"/>
          <w:sz w:val="24"/>
          <w:szCs w:val="24"/>
        </w:rPr>
        <w:t>kuulonäkövammoista</w:t>
      </w:r>
      <w:proofErr w:type="spellEnd"/>
      <w:r w:rsidRPr="30F70CE8">
        <w:rPr>
          <w:rFonts w:ascii="Arial" w:eastAsia="Arial" w:hAnsi="Arial" w:cs="Arial"/>
          <w:color w:val="333333"/>
          <w:sz w:val="24"/>
          <w:szCs w:val="24"/>
        </w:rPr>
        <w:t xml:space="preserve"> ja </w:t>
      </w:r>
      <w:proofErr w:type="spellStart"/>
      <w:r w:rsidRPr="30F70CE8">
        <w:rPr>
          <w:rFonts w:ascii="Arial" w:eastAsia="Arial" w:hAnsi="Arial" w:cs="Arial"/>
          <w:color w:val="333333"/>
          <w:sz w:val="24"/>
          <w:szCs w:val="24"/>
        </w:rPr>
        <w:t>kuulonkuntoutuksesta</w:t>
      </w:r>
      <w:proofErr w:type="spellEnd"/>
      <w:r w:rsidRPr="30F70CE8">
        <w:rPr>
          <w:rFonts w:ascii="Arial" w:eastAsia="Arial" w:hAnsi="Arial" w:cs="Arial"/>
          <w:color w:val="333333"/>
          <w:sz w:val="24"/>
          <w:szCs w:val="24"/>
        </w:rPr>
        <w:t xml:space="preserve"> sekä puhutun kielen ja viitotun kielen kehittymisestä rinnakkain (kaksi- ja monikielisyys)</w:t>
      </w:r>
    </w:p>
    <w:p w14:paraId="1FD07B66" w14:textId="6D87EAE8" w:rsidR="30F70CE8" w:rsidRDefault="30F70CE8" w:rsidP="30F70CE8">
      <w:pPr>
        <w:pStyle w:val="Luettelokappale"/>
        <w:numPr>
          <w:ilvl w:val="0"/>
          <w:numId w:val="2"/>
        </w:numPr>
        <w:spacing w:after="0" w:line="240" w:lineRule="auto"/>
        <w:rPr>
          <w:rFonts w:ascii="Arial" w:eastAsia="Arial" w:hAnsi="Arial" w:cs="Arial"/>
          <w:color w:val="000000" w:themeColor="text1"/>
          <w:sz w:val="24"/>
          <w:szCs w:val="24"/>
        </w:rPr>
      </w:pPr>
      <w:proofErr w:type="spellStart"/>
      <w:r w:rsidRPr="30F70CE8">
        <w:rPr>
          <w:rFonts w:ascii="Arial" w:eastAsia="Arial" w:hAnsi="Arial" w:cs="Arial"/>
          <w:color w:val="000000" w:themeColor="text1"/>
          <w:sz w:val="24"/>
          <w:szCs w:val="24"/>
        </w:rPr>
        <w:t>Hyvinvointialueilla</w:t>
      </w:r>
      <w:proofErr w:type="spellEnd"/>
      <w:r w:rsidRPr="30F70CE8">
        <w:rPr>
          <w:rFonts w:ascii="Arial" w:eastAsia="Arial" w:hAnsi="Arial" w:cs="Arial"/>
          <w:color w:val="000000" w:themeColor="text1"/>
          <w:sz w:val="24"/>
          <w:szCs w:val="24"/>
        </w:rPr>
        <w:t xml:space="preserve"> tulee tarjota yhdenvertaisesti kuulovammaisille lapsille ja heidän perheilleen kuntoutusta ja vammaispalveluja, jotka tukevat kaksi- ja monikielisyyden kehittymistä puhuttujen ja viitottujen kielten osalta.  </w:t>
      </w:r>
    </w:p>
    <w:p w14:paraId="78F250AB" w14:textId="361021A0" w:rsidR="331121FB" w:rsidRDefault="331121FB" w:rsidP="6D6406FF">
      <w:pPr>
        <w:rPr>
          <w:rFonts w:ascii="Arial" w:eastAsia="Arial" w:hAnsi="Arial" w:cs="Arial"/>
          <w:color w:val="000000" w:themeColor="text1"/>
        </w:rPr>
      </w:pPr>
    </w:p>
    <w:p w14:paraId="672A6659" w14:textId="77777777" w:rsidR="00BD705E" w:rsidRDefault="00BD705E">
      <w:pPr>
        <w:rPr>
          <w:rFonts w:ascii="Arial" w:hAnsi="Arial" w:cs="Arial"/>
          <w:sz w:val="24"/>
          <w:szCs w:val="24"/>
        </w:rPr>
      </w:pPr>
    </w:p>
    <w:p w14:paraId="0A37501D" w14:textId="77777777" w:rsidR="00BD705E" w:rsidRPr="00BD705E" w:rsidRDefault="00BD705E">
      <w:pPr>
        <w:rPr>
          <w:rFonts w:ascii="Arial" w:hAnsi="Arial" w:cs="Arial"/>
          <w:sz w:val="24"/>
          <w:szCs w:val="24"/>
        </w:rPr>
      </w:pPr>
    </w:p>
    <w:sectPr w:rsidR="00BD705E" w:rsidRPr="00BD705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BD705E" w:rsidRDefault="00BD705E" w:rsidP="00BD705E">
      <w:pPr>
        <w:spacing w:after="0" w:line="240" w:lineRule="auto"/>
      </w:pPr>
      <w:r>
        <w:separator/>
      </w:r>
    </w:p>
  </w:endnote>
  <w:endnote w:type="continuationSeparator" w:id="0">
    <w:p w14:paraId="02EB378F" w14:textId="77777777" w:rsidR="00BD705E" w:rsidRDefault="00BD705E" w:rsidP="00BD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BD705E" w:rsidRDefault="00BD705E" w:rsidP="00BD705E">
      <w:pPr>
        <w:spacing w:after="0" w:line="240" w:lineRule="auto"/>
      </w:pPr>
      <w:r>
        <w:separator/>
      </w:r>
    </w:p>
  </w:footnote>
  <w:footnote w:type="continuationSeparator" w:id="0">
    <w:p w14:paraId="5A39BBE3" w14:textId="77777777" w:rsidR="00BD705E" w:rsidRDefault="00BD705E" w:rsidP="00BD7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5A0"/>
    <w:multiLevelType w:val="hybridMultilevel"/>
    <w:tmpl w:val="53C2C4AE"/>
    <w:lvl w:ilvl="0" w:tplc="E9A8875E">
      <w:start w:val="1"/>
      <w:numFmt w:val="bullet"/>
      <w:lvlText w:val="-"/>
      <w:lvlJc w:val="left"/>
      <w:pPr>
        <w:ind w:left="720" w:hanging="360"/>
      </w:pPr>
      <w:rPr>
        <w:rFonts w:ascii="Aptos" w:hAnsi="Aptos" w:hint="default"/>
      </w:rPr>
    </w:lvl>
    <w:lvl w:ilvl="1" w:tplc="A5B21046">
      <w:start w:val="1"/>
      <w:numFmt w:val="bullet"/>
      <w:lvlText w:val="o"/>
      <w:lvlJc w:val="left"/>
      <w:pPr>
        <w:ind w:left="1440" w:hanging="360"/>
      </w:pPr>
      <w:rPr>
        <w:rFonts w:ascii="Courier New" w:hAnsi="Courier New" w:hint="default"/>
      </w:rPr>
    </w:lvl>
    <w:lvl w:ilvl="2" w:tplc="AC642058">
      <w:start w:val="1"/>
      <w:numFmt w:val="bullet"/>
      <w:lvlText w:val=""/>
      <w:lvlJc w:val="left"/>
      <w:pPr>
        <w:ind w:left="2160" w:hanging="360"/>
      </w:pPr>
      <w:rPr>
        <w:rFonts w:ascii="Wingdings" w:hAnsi="Wingdings" w:hint="default"/>
      </w:rPr>
    </w:lvl>
    <w:lvl w:ilvl="3" w:tplc="46E07242">
      <w:start w:val="1"/>
      <w:numFmt w:val="bullet"/>
      <w:lvlText w:val=""/>
      <w:lvlJc w:val="left"/>
      <w:pPr>
        <w:ind w:left="2880" w:hanging="360"/>
      </w:pPr>
      <w:rPr>
        <w:rFonts w:ascii="Symbol" w:hAnsi="Symbol" w:hint="default"/>
      </w:rPr>
    </w:lvl>
    <w:lvl w:ilvl="4" w:tplc="B3347602">
      <w:start w:val="1"/>
      <w:numFmt w:val="bullet"/>
      <w:lvlText w:val="o"/>
      <w:lvlJc w:val="left"/>
      <w:pPr>
        <w:ind w:left="3600" w:hanging="360"/>
      </w:pPr>
      <w:rPr>
        <w:rFonts w:ascii="Courier New" w:hAnsi="Courier New" w:hint="default"/>
      </w:rPr>
    </w:lvl>
    <w:lvl w:ilvl="5" w:tplc="BBAC36A0">
      <w:start w:val="1"/>
      <w:numFmt w:val="bullet"/>
      <w:lvlText w:val=""/>
      <w:lvlJc w:val="left"/>
      <w:pPr>
        <w:ind w:left="4320" w:hanging="360"/>
      </w:pPr>
      <w:rPr>
        <w:rFonts w:ascii="Wingdings" w:hAnsi="Wingdings" w:hint="default"/>
      </w:rPr>
    </w:lvl>
    <w:lvl w:ilvl="6" w:tplc="1EE0BFC6">
      <w:start w:val="1"/>
      <w:numFmt w:val="bullet"/>
      <w:lvlText w:val=""/>
      <w:lvlJc w:val="left"/>
      <w:pPr>
        <w:ind w:left="5040" w:hanging="360"/>
      </w:pPr>
      <w:rPr>
        <w:rFonts w:ascii="Symbol" w:hAnsi="Symbol" w:hint="default"/>
      </w:rPr>
    </w:lvl>
    <w:lvl w:ilvl="7" w:tplc="B838C806">
      <w:start w:val="1"/>
      <w:numFmt w:val="bullet"/>
      <w:lvlText w:val="o"/>
      <w:lvlJc w:val="left"/>
      <w:pPr>
        <w:ind w:left="5760" w:hanging="360"/>
      </w:pPr>
      <w:rPr>
        <w:rFonts w:ascii="Courier New" w:hAnsi="Courier New" w:hint="default"/>
      </w:rPr>
    </w:lvl>
    <w:lvl w:ilvl="8" w:tplc="19A63FB8">
      <w:start w:val="1"/>
      <w:numFmt w:val="bullet"/>
      <w:lvlText w:val=""/>
      <w:lvlJc w:val="left"/>
      <w:pPr>
        <w:ind w:left="6480" w:hanging="360"/>
      </w:pPr>
      <w:rPr>
        <w:rFonts w:ascii="Wingdings" w:hAnsi="Wingdings" w:hint="default"/>
      </w:rPr>
    </w:lvl>
  </w:abstractNum>
  <w:abstractNum w:abstractNumId="1" w15:restartNumberingAfterBreak="0">
    <w:nsid w:val="0FDDB975"/>
    <w:multiLevelType w:val="hybridMultilevel"/>
    <w:tmpl w:val="A28C7F84"/>
    <w:lvl w:ilvl="0" w:tplc="5AA62D86">
      <w:start w:val="1"/>
      <w:numFmt w:val="bullet"/>
      <w:lvlText w:val=""/>
      <w:lvlJc w:val="left"/>
      <w:pPr>
        <w:ind w:left="720" w:hanging="360"/>
      </w:pPr>
      <w:rPr>
        <w:rFonts w:ascii="Symbol" w:hAnsi="Symbol" w:hint="default"/>
      </w:rPr>
    </w:lvl>
    <w:lvl w:ilvl="1" w:tplc="CE063D7A">
      <w:start w:val="1"/>
      <w:numFmt w:val="bullet"/>
      <w:lvlText w:val="o"/>
      <w:lvlJc w:val="left"/>
      <w:pPr>
        <w:ind w:left="1440" w:hanging="360"/>
      </w:pPr>
      <w:rPr>
        <w:rFonts w:ascii="Courier New" w:hAnsi="Courier New" w:hint="default"/>
      </w:rPr>
    </w:lvl>
    <w:lvl w:ilvl="2" w:tplc="CB0E9300">
      <w:start w:val="1"/>
      <w:numFmt w:val="bullet"/>
      <w:lvlText w:val=""/>
      <w:lvlJc w:val="left"/>
      <w:pPr>
        <w:ind w:left="2160" w:hanging="360"/>
      </w:pPr>
      <w:rPr>
        <w:rFonts w:ascii="Wingdings" w:hAnsi="Wingdings" w:hint="default"/>
      </w:rPr>
    </w:lvl>
    <w:lvl w:ilvl="3" w:tplc="F24A8F4A">
      <w:start w:val="1"/>
      <w:numFmt w:val="bullet"/>
      <w:lvlText w:val=""/>
      <w:lvlJc w:val="left"/>
      <w:pPr>
        <w:ind w:left="2880" w:hanging="360"/>
      </w:pPr>
      <w:rPr>
        <w:rFonts w:ascii="Symbol" w:hAnsi="Symbol" w:hint="default"/>
      </w:rPr>
    </w:lvl>
    <w:lvl w:ilvl="4" w:tplc="82FC97D8">
      <w:start w:val="1"/>
      <w:numFmt w:val="bullet"/>
      <w:lvlText w:val="o"/>
      <w:lvlJc w:val="left"/>
      <w:pPr>
        <w:ind w:left="3600" w:hanging="360"/>
      </w:pPr>
      <w:rPr>
        <w:rFonts w:ascii="Courier New" w:hAnsi="Courier New" w:hint="default"/>
      </w:rPr>
    </w:lvl>
    <w:lvl w:ilvl="5" w:tplc="CD640A5A">
      <w:start w:val="1"/>
      <w:numFmt w:val="bullet"/>
      <w:lvlText w:val=""/>
      <w:lvlJc w:val="left"/>
      <w:pPr>
        <w:ind w:left="4320" w:hanging="360"/>
      </w:pPr>
      <w:rPr>
        <w:rFonts w:ascii="Wingdings" w:hAnsi="Wingdings" w:hint="default"/>
      </w:rPr>
    </w:lvl>
    <w:lvl w:ilvl="6" w:tplc="8E500A70">
      <w:start w:val="1"/>
      <w:numFmt w:val="bullet"/>
      <w:lvlText w:val=""/>
      <w:lvlJc w:val="left"/>
      <w:pPr>
        <w:ind w:left="5040" w:hanging="360"/>
      </w:pPr>
      <w:rPr>
        <w:rFonts w:ascii="Symbol" w:hAnsi="Symbol" w:hint="default"/>
      </w:rPr>
    </w:lvl>
    <w:lvl w:ilvl="7" w:tplc="E34A3AF8">
      <w:start w:val="1"/>
      <w:numFmt w:val="bullet"/>
      <w:lvlText w:val="o"/>
      <w:lvlJc w:val="left"/>
      <w:pPr>
        <w:ind w:left="5760" w:hanging="360"/>
      </w:pPr>
      <w:rPr>
        <w:rFonts w:ascii="Courier New" w:hAnsi="Courier New" w:hint="default"/>
      </w:rPr>
    </w:lvl>
    <w:lvl w:ilvl="8" w:tplc="99A2470A">
      <w:start w:val="1"/>
      <w:numFmt w:val="bullet"/>
      <w:lvlText w:val=""/>
      <w:lvlJc w:val="left"/>
      <w:pPr>
        <w:ind w:left="6480" w:hanging="360"/>
      </w:pPr>
      <w:rPr>
        <w:rFonts w:ascii="Wingdings" w:hAnsi="Wingdings" w:hint="default"/>
      </w:rPr>
    </w:lvl>
  </w:abstractNum>
  <w:abstractNum w:abstractNumId="2" w15:restartNumberingAfterBreak="0">
    <w:nsid w:val="19DD8EB9"/>
    <w:multiLevelType w:val="hybridMultilevel"/>
    <w:tmpl w:val="535A02D0"/>
    <w:lvl w:ilvl="0" w:tplc="5406CA4E">
      <w:start w:val="1"/>
      <w:numFmt w:val="bullet"/>
      <w:lvlText w:val="-"/>
      <w:lvlJc w:val="left"/>
      <w:pPr>
        <w:ind w:left="720" w:hanging="360"/>
      </w:pPr>
      <w:rPr>
        <w:rFonts w:ascii="Aptos" w:hAnsi="Aptos" w:hint="default"/>
      </w:rPr>
    </w:lvl>
    <w:lvl w:ilvl="1" w:tplc="AF06F032">
      <w:start w:val="1"/>
      <w:numFmt w:val="bullet"/>
      <w:lvlText w:val="o"/>
      <w:lvlJc w:val="left"/>
      <w:pPr>
        <w:ind w:left="1440" w:hanging="360"/>
      </w:pPr>
      <w:rPr>
        <w:rFonts w:ascii="Courier New" w:hAnsi="Courier New" w:hint="default"/>
      </w:rPr>
    </w:lvl>
    <w:lvl w:ilvl="2" w:tplc="3E12C896">
      <w:start w:val="1"/>
      <w:numFmt w:val="bullet"/>
      <w:lvlText w:val=""/>
      <w:lvlJc w:val="left"/>
      <w:pPr>
        <w:ind w:left="2160" w:hanging="360"/>
      </w:pPr>
      <w:rPr>
        <w:rFonts w:ascii="Wingdings" w:hAnsi="Wingdings" w:hint="default"/>
      </w:rPr>
    </w:lvl>
    <w:lvl w:ilvl="3" w:tplc="BA4A5470">
      <w:start w:val="1"/>
      <w:numFmt w:val="bullet"/>
      <w:lvlText w:val=""/>
      <w:lvlJc w:val="left"/>
      <w:pPr>
        <w:ind w:left="2880" w:hanging="360"/>
      </w:pPr>
      <w:rPr>
        <w:rFonts w:ascii="Symbol" w:hAnsi="Symbol" w:hint="default"/>
      </w:rPr>
    </w:lvl>
    <w:lvl w:ilvl="4" w:tplc="AB00BC40">
      <w:start w:val="1"/>
      <w:numFmt w:val="bullet"/>
      <w:lvlText w:val="o"/>
      <w:lvlJc w:val="left"/>
      <w:pPr>
        <w:ind w:left="3600" w:hanging="360"/>
      </w:pPr>
      <w:rPr>
        <w:rFonts w:ascii="Courier New" w:hAnsi="Courier New" w:hint="default"/>
      </w:rPr>
    </w:lvl>
    <w:lvl w:ilvl="5" w:tplc="8A16DE70">
      <w:start w:val="1"/>
      <w:numFmt w:val="bullet"/>
      <w:lvlText w:val=""/>
      <w:lvlJc w:val="left"/>
      <w:pPr>
        <w:ind w:left="4320" w:hanging="360"/>
      </w:pPr>
      <w:rPr>
        <w:rFonts w:ascii="Wingdings" w:hAnsi="Wingdings" w:hint="default"/>
      </w:rPr>
    </w:lvl>
    <w:lvl w:ilvl="6" w:tplc="2FDEB432">
      <w:start w:val="1"/>
      <w:numFmt w:val="bullet"/>
      <w:lvlText w:val=""/>
      <w:lvlJc w:val="left"/>
      <w:pPr>
        <w:ind w:left="5040" w:hanging="360"/>
      </w:pPr>
      <w:rPr>
        <w:rFonts w:ascii="Symbol" w:hAnsi="Symbol" w:hint="default"/>
      </w:rPr>
    </w:lvl>
    <w:lvl w:ilvl="7" w:tplc="617AFC14">
      <w:start w:val="1"/>
      <w:numFmt w:val="bullet"/>
      <w:lvlText w:val="o"/>
      <w:lvlJc w:val="left"/>
      <w:pPr>
        <w:ind w:left="5760" w:hanging="360"/>
      </w:pPr>
      <w:rPr>
        <w:rFonts w:ascii="Courier New" w:hAnsi="Courier New" w:hint="default"/>
      </w:rPr>
    </w:lvl>
    <w:lvl w:ilvl="8" w:tplc="595A5CB0">
      <w:start w:val="1"/>
      <w:numFmt w:val="bullet"/>
      <w:lvlText w:val=""/>
      <w:lvlJc w:val="left"/>
      <w:pPr>
        <w:ind w:left="6480" w:hanging="360"/>
      </w:pPr>
      <w:rPr>
        <w:rFonts w:ascii="Wingdings" w:hAnsi="Wingdings" w:hint="default"/>
      </w:rPr>
    </w:lvl>
  </w:abstractNum>
  <w:abstractNum w:abstractNumId="3" w15:restartNumberingAfterBreak="0">
    <w:nsid w:val="1D3FB339"/>
    <w:multiLevelType w:val="hybridMultilevel"/>
    <w:tmpl w:val="91804DCC"/>
    <w:lvl w:ilvl="0" w:tplc="DC88DFE4">
      <w:start w:val="1"/>
      <w:numFmt w:val="bullet"/>
      <w:lvlText w:val=""/>
      <w:lvlJc w:val="left"/>
      <w:pPr>
        <w:ind w:left="720" w:hanging="360"/>
      </w:pPr>
      <w:rPr>
        <w:rFonts w:ascii="Symbol" w:hAnsi="Symbol" w:hint="default"/>
      </w:rPr>
    </w:lvl>
    <w:lvl w:ilvl="1" w:tplc="CBCCDE0A">
      <w:start w:val="1"/>
      <w:numFmt w:val="bullet"/>
      <w:lvlText w:val="o"/>
      <w:lvlJc w:val="left"/>
      <w:pPr>
        <w:ind w:left="1440" w:hanging="360"/>
      </w:pPr>
      <w:rPr>
        <w:rFonts w:ascii="Courier New" w:hAnsi="Courier New" w:hint="default"/>
      </w:rPr>
    </w:lvl>
    <w:lvl w:ilvl="2" w:tplc="E5FA5424">
      <w:start w:val="1"/>
      <w:numFmt w:val="bullet"/>
      <w:lvlText w:val=""/>
      <w:lvlJc w:val="left"/>
      <w:pPr>
        <w:ind w:left="2160" w:hanging="360"/>
      </w:pPr>
      <w:rPr>
        <w:rFonts w:ascii="Wingdings" w:hAnsi="Wingdings" w:hint="default"/>
      </w:rPr>
    </w:lvl>
    <w:lvl w:ilvl="3" w:tplc="5FB89100">
      <w:start w:val="1"/>
      <w:numFmt w:val="bullet"/>
      <w:lvlText w:val=""/>
      <w:lvlJc w:val="left"/>
      <w:pPr>
        <w:ind w:left="2880" w:hanging="360"/>
      </w:pPr>
      <w:rPr>
        <w:rFonts w:ascii="Symbol" w:hAnsi="Symbol" w:hint="default"/>
      </w:rPr>
    </w:lvl>
    <w:lvl w:ilvl="4" w:tplc="12102E44">
      <w:start w:val="1"/>
      <w:numFmt w:val="bullet"/>
      <w:lvlText w:val="o"/>
      <w:lvlJc w:val="left"/>
      <w:pPr>
        <w:ind w:left="3600" w:hanging="360"/>
      </w:pPr>
      <w:rPr>
        <w:rFonts w:ascii="Courier New" w:hAnsi="Courier New" w:hint="default"/>
      </w:rPr>
    </w:lvl>
    <w:lvl w:ilvl="5" w:tplc="2D76662C">
      <w:start w:val="1"/>
      <w:numFmt w:val="bullet"/>
      <w:lvlText w:val=""/>
      <w:lvlJc w:val="left"/>
      <w:pPr>
        <w:ind w:left="4320" w:hanging="360"/>
      </w:pPr>
      <w:rPr>
        <w:rFonts w:ascii="Wingdings" w:hAnsi="Wingdings" w:hint="default"/>
      </w:rPr>
    </w:lvl>
    <w:lvl w:ilvl="6" w:tplc="4672D626">
      <w:start w:val="1"/>
      <w:numFmt w:val="bullet"/>
      <w:lvlText w:val=""/>
      <w:lvlJc w:val="left"/>
      <w:pPr>
        <w:ind w:left="5040" w:hanging="360"/>
      </w:pPr>
      <w:rPr>
        <w:rFonts w:ascii="Symbol" w:hAnsi="Symbol" w:hint="default"/>
      </w:rPr>
    </w:lvl>
    <w:lvl w:ilvl="7" w:tplc="1A64F866">
      <w:start w:val="1"/>
      <w:numFmt w:val="bullet"/>
      <w:lvlText w:val="o"/>
      <w:lvlJc w:val="left"/>
      <w:pPr>
        <w:ind w:left="5760" w:hanging="360"/>
      </w:pPr>
      <w:rPr>
        <w:rFonts w:ascii="Courier New" w:hAnsi="Courier New" w:hint="default"/>
      </w:rPr>
    </w:lvl>
    <w:lvl w:ilvl="8" w:tplc="EE26B6C2">
      <w:start w:val="1"/>
      <w:numFmt w:val="bullet"/>
      <w:lvlText w:val=""/>
      <w:lvlJc w:val="left"/>
      <w:pPr>
        <w:ind w:left="6480" w:hanging="360"/>
      </w:pPr>
      <w:rPr>
        <w:rFonts w:ascii="Wingdings" w:hAnsi="Wingdings" w:hint="default"/>
      </w:rPr>
    </w:lvl>
  </w:abstractNum>
  <w:abstractNum w:abstractNumId="4" w15:restartNumberingAfterBreak="0">
    <w:nsid w:val="2A8ECB61"/>
    <w:multiLevelType w:val="hybridMultilevel"/>
    <w:tmpl w:val="19449C7A"/>
    <w:lvl w:ilvl="0" w:tplc="619E4788">
      <w:start w:val="1"/>
      <w:numFmt w:val="bullet"/>
      <w:lvlText w:val=""/>
      <w:lvlJc w:val="left"/>
      <w:pPr>
        <w:ind w:left="360" w:hanging="360"/>
      </w:pPr>
      <w:rPr>
        <w:rFonts w:ascii="Symbol" w:hAnsi="Symbol" w:hint="default"/>
      </w:rPr>
    </w:lvl>
    <w:lvl w:ilvl="1" w:tplc="8540588E">
      <w:start w:val="1"/>
      <w:numFmt w:val="bullet"/>
      <w:lvlText w:val="o"/>
      <w:lvlJc w:val="left"/>
      <w:pPr>
        <w:ind w:left="1440" w:hanging="360"/>
      </w:pPr>
      <w:rPr>
        <w:rFonts w:ascii="Courier New" w:hAnsi="Courier New" w:hint="default"/>
      </w:rPr>
    </w:lvl>
    <w:lvl w:ilvl="2" w:tplc="9678F95C">
      <w:start w:val="1"/>
      <w:numFmt w:val="bullet"/>
      <w:lvlText w:val=""/>
      <w:lvlJc w:val="left"/>
      <w:pPr>
        <w:ind w:left="2160" w:hanging="360"/>
      </w:pPr>
      <w:rPr>
        <w:rFonts w:ascii="Wingdings" w:hAnsi="Wingdings" w:hint="default"/>
      </w:rPr>
    </w:lvl>
    <w:lvl w:ilvl="3" w:tplc="C568A0A8">
      <w:start w:val="1"/>
      <w:numFmt w:val="bullet"/>
      <w:lvlText w:val=""/>
      <w:lvlJc w:val="left"/>
      <w:pPr>
        <w:ind w:left="2880" w:hanging="360"/>
      </w:pPr>
      <w:rPr>
        <w:rFonts w:ascii="Symbol" w:hAnsi="Symbol" w:hint="default"/>
      </w:rPr>
    </w:lvl>
    <w:lvl w:ilvl="4" w:tplc="CEA4E518">
      <w:start w:val="1"/>
      <w:numFmt w:val="bullet"/>
      <w:lvlText w:val="o"/>
      <w:lvlJc w:val="left"/>
      <w:pPr>
        <w:ind w:left="3600" w:hanging="360"/>
      </w:pPr>
      <w:rPr>
        <w:rFonts w:ascii="Courier New" w:hAnsi="Courier New" w:hint="default"/>
      </w:rPr>
    </w:lvl>
    <w:lvl w:ilvl="5" w:tplc="474A2DFA">
      <w:start w:val="1"/>
      <w:numFmt w:val="bullet"/>
      <w:lvlText w:val=""/>
      <w:lvlJc w:val="left"/>
      <w:pPr>
        <w:ind w:left="4320" w:hanging="360"/>
      </w:pPr>
      <w:rPr>
        <w:rFonts w:ascii="Wingdings" w:hAnsi="Wingdings" w:hint="default"/>
      </w:rPr>
    </w:lvl>
    <w:lvl w:ilvl="6" w:tplc="5962658C">
      <w:start w:val="1"/>
      <w:numFmt w:val="bullet"/>
      <w:lvlText w:val=""/>
      <w:lvlJc w:val="left"/>
      <w:pPr>
        <w:ind w:left="5040" w:hanging="360"/>
      </w:pPr>
      <w:rPr>
        <w:rFonts w:ascii="Symbol" w:hAnsi="Symbol" w:hint="default"/>
      </w:rPr>
    </w:lvl>
    <w:lvl w:ilvl="7" w:tplc="2C1224E2">
      <w:start w:val="1"/>
      <w:numFmt w:val="bullet"/>
      <w:lvlText w:val="o"/>
      <w:lvlJc w:val="left"/>
      <w:pPr>
        <w:ind w:left="5760" w:hanging="360"/>
      </w:pPr>
      <w:rPr>
        <w:rFonts w:ascii="Courier New" w:hAnsi="Courier New" w:hint="default"/>
      </w:rPr>
    </w:lvl>
    <w:lvl w:ilvl="8" w:tplc="3B78B93C">
      <w:start w:val="1"/>
      <w:numFmt w:val="bullet"/>
      <w:lvlText w:val=""/>
      <w:lvlJc w:val="left"/>
      <w:pPr>
        <w:ind w:left="6480" w:hanging="360"/>
      </w:pPr>
      <w:rPr>
        <w:rFonts w:ascii="Wingdings" w:hAnsi="Wingdings" w:hint="default"/>
      </w:rPr>
    </w:lvl>
  </w:abstractNum>
  <w:abstractNum w:abstractNumId="5" w15:restartNumberingAfterBreak="0">
    <w:nsid w:val="30E66598"/>
    <w:multiLevelType w:val="hybridMultilevel"/>
    <w:tmpl w:val="D2DCF4E6"/>
    <w:lvl w:ilvl="0" w:tplc="C50CF01E">
      <w:start w:val="2"/>
      <w:numFmt w:val="decimal"/>
      <w:lvlText w:val="%1."/>
      <w:lvlJc w:val="left"/>
      <w:pPr>
        <w:ind w:left="360" w:hanging="360"/>
      </w:pPr>
    </w:lvl>
    <w:lvl w:ilvl="1" w:tplc="67A8372C">
      <w:start w:val="1"/>
      <w:numFmt w:val="lowerLetter"/>
      <w:lvlText w:val="%2."/>
      <w:lvlJc w:val="left"/>
      <w:pPr>
        <w:ind w:left="1440" w:hanging="360"/>
      </w:pPr>
    </w:lvl>
    <w:lvl w:ilvl="2" w:tplc="E2627596">
      <w:start w:val="1"/>
      <w:numFmt w:val="lowerRoman"/>
      <w:lvlText w:val="%3."/>
      <w:lvlJc w:val="right"/>
      <w:pPr>
        <w:ind w:left="2160" w:hanging="180"/>
      </w:pPr>
    </w:lvl>
    <w:lvl w:ilvl="3" w:tplc="96549B72">
      <w:start w:val="1"/>
      <w:numFmt w:val="decimal"/>
      <w:lvlText w:val="%4."/>
      <w:lvlJc w:val="left"/>
      <w:pPr>
        <w:ind w:left="2880" w:hanging="360"/>
      </w:pPr>
    </w:lvl>
    <w:lvl w:ilvl="4" w:tplc="1244FC08">
      <w:start w:val="1"/>
      <w:numFmt w:val="lowerLetter"/>
      <w:lvlText w:val="%5."/>
      <w:lvlJc w:val="left"/>
      <w:pPr>
        <w:ind w:left="3600" w:hanging="360"/>
      </w:pPr>
    </w:lvl>
    <w:lvl w:ilvl="5" w:tplc="7F660B36">
      <w:start w:val="1"/>
      <w:numFmt w:val="lowerRoman"/>
      <w:lvlText w:val="%6."/>
      <w:lvlJc w:val="right"/>
      <w:pPr>
        <w:ind w:left="4320" w:hanging="180"/>
      </w:pPr>
    </w:lvl>
    <w:lvl w:ilvl="6" w:tplc="5D82A2B0">
      <w:start w:val="1"/>
      <w:numFmt w:val="decimal"/>
      <w:lvlText w:val="%7."/>
      <w:lvlJc w:val="left"/>
      <w:pPr>
        <w:ind w:left="5040" w:hanging="360"/>
      </w:pPr>
    </w:lvl>
    <w:lvl w:ilvl="7" w:tplc="B64E5440">
      <w:start w:val="1"/>
      <w:numFmt w:val="lowerLetter"/>
      <w:lvlText w:val="%8."/>
      <w:lvlJc w:val="left"/>
      <w:pPr>
        <w:ind w:left="5760" w:hanging="360"/>
      </w:pPr>
    </w:lvl>
    <w:lvl w:ilvl="8" w:tplc="6B7A8450">
      <w:start w:val="1"/>
      <w:numFmt w:val="lowerRoman"/>
      <w:lvlText w:val="%9."/>
      <w:lvlJc w:val="right"/>
      <w:pPr>
        <w:ind w:left="6480" w:hanging="180"/>
      </w:pPr>
    </w:lvl>
  </w:abstractNum>
  <w:abstractNum w:abstractNumId="6" w15:restartNumberingAfterBreak="0">
    <w:nsid w:val="3BBE9512"/>
    <w:multiLevelType w:val="hybridMultilevel"/>
    <w:tmpl w:val="AE52084C"/>
    <w:lvl w:ilvl="0" w:tplc="9AC01DE0">
      <w:start w:val="1"/>
      <w:numFmt w:val="bullet"/>
      <w:lvlText w:val=""/>
      <w:lvlJc w:val="left"/>
      <w:pPr>
        <w:ind w:left="360" w:hanging="360"/>
      </w:pPr>
      <w:rPr>
        <w:rFonts w:ascii="Symbol" w:hAnsi="Symbol" w:hint="default"/>
      </w:rPr>
    </w:lvl>
    <w:lvl w:ilvl="1" w:tplc="612AF1B2">
      <w:start w:val="1"/>
      <w:numFmt w:val="bullet"/>
      <w:lvlText w:val="o"/>
      <w:lvlJc w:val="left"/>
      <w:pPr>
        <w:ind w:left="1440" w:hanging="360"/>
      </w:pPr>
      <w:rPr>
        <w:rFonts w:ascii="Courier New" w:hAnsi="Courier New" w:hint="default"/>
      </w:rPr>
    </w:lvl>
    <w:lvl w:ilvl="2" w:tplc="BB181FDE">
      <w:start w:val="1"/>
      <w:numFmt w:val="bullet"/>
      <w:lvlText w:val=""/>
      <w:lvlJc w:val="left"/>
      <w:pPr>
        <w:ind w:left="2160" w:hanging="360"/>
      </w:pPr>
      <w:rPr>
        <w:rFonts w:ascii="Wingdings" w:hAnsi="Wingdings" w:hint="default"/>
      </w:rPr>
    </w:lvl>
    <w:lvl w:ilvl="3" w:tplc="D96A4D72">
      <w:start w:val="1"/>
      <w:numFmt w:val="bullet"/>
      <w:lvlText w:val=""/>
      <w:lvlJc w:val="left"/>
      <w:pPr>
        <w:ind w:left="2880" w:hanging="360"/>
      </w:pPr>
      <w:rPr>
        <w:rFonts w:ascii="Symbol" w:hAnsi="Symbol" w:hint="default"/>
      </w:rPr>
    </w:lvl>
    <w:lvl w:ilvl="4" w:tplc="84620AF2">
      <w:start w:val="1"/>
      <w:numFmt w:val="bullet"/>
      <w:lvlText w:val="o"/>
      <w:lvlJc w:val="left"/>
      <w:pPr>
        <w:ind w:left="3600" w:hanging="360"/>
      </w:pPr>
      <w:rPr>
        <w:rFonts w:ascii="Courier New" w:hAnsi="Courier New" w:hint="default"/>
      </w:rPr>
    </w:lvl>
    <w:lvl w:ilvl="5" w:tplc="2EB07B8C">
      <w:start w:val="1"/>
      <w:numFmt w:val="bullet"/>
      <w:lvlText w:val=""/>
      <w:lvlJc w:val="left"/>
      <w:pPr>
        <w:ind w:left="4320" w:hanging="360"/>
      </w:pPr>
      <w:rPr>
        <w:rFonts w:ascii="Wingdings" w:hAnsi="Wingdings" w:hint="default"/>
      </w:rPr>
    </w:lvl>
    <w:lvl w:ilvl="6" w:tplc="262E0604">
      <w:start w:val="1"/>
      <w:numFmt w:val="bullet"/>
      <w:lvlText w:val=""/>
      <w:lvlJc w:val="left"/>
      <w:pPr>
        <w:ind w:left="5040" w:hanging="360"/>
      </w:pPr>
      <w:rPr>
        <w:rFonts w:ascii="Symbol" w:hAnsi="Symbol" w:hint="default"/>
      </w:rPr>
    </w:lvl>
    <w:lvl w:ilvl="7" w:tplc="4732D0A2">
      <w:start w:val="1"/>
      <w:numFmt w:val="bullet"/>
      <w:lvlText w:val="o"/>
      <w:lvlJc w:val="left"/>
      <w:pPr>
        <w:ind w:left="5760" w:hanging="360"/>
      </w:pPr>
      <w:rPr>
        <w:rFonts w:ascii="Courier New" w:hAnsi="Courier New" w:hint="default"/>
      </w:rPr>
    </w:lvl>
    <w:lvl w:ilvl="8" w:tplc="83E6B0E0">
      <w:start w:val="1"/>
      <w:numFmt w:val="bullet"/>
      <w:lvlText w:val=""/>
      <w:lvlJc w:val="left"/>
      <w:pPr>
        <w:ind w:left="6480" w:hanging="360"/>
      </w:pPr>
      <w:rPr>
        <w:rFonts w:ascii="Wingdings" w:hAnsi="Wingdings" w:hint="default"/>
      </w:rPr>
    </w:lvl>
  </w:abstractNum>
  <w:abstractNum w:abstractNumId="7" w15:restartNumberingAfterBreak="0">
    <w:nsid w:val="5533F7A1"/>
    <w:multiLevelType w:val="hybridMultilevel"/>
    <w:tmpl w:val="6B064E42"/>
    <w:lvl w:ilvl="0" w:tplc="8CEA6986">
      <w:start w:val="1"/>
      <w:numFmt w:val="bullet"/>
      <w:lvlText w:val=""/>
      <w:lvlJc w:val="left"/>
      <w:pPr>
        <w:ind w:left="360" w:hanging="360"/>
      </w:pPr>
      <w:rPr>
        <w:rFonts w:ascii="Symbol" w:hAnsi="Symbol" w:hint="default"/>
      </w:rPr>
    </w:lvl>
    <w:lvl w:ilvl="1" w:tplc="A9B400F8">
      <w:start w:val="1"/>
      <w:numFmt w:val="bullet"/>
      <w:lvlText w:val="o"/>
      <w:lvlJc w:val="left"/>
      <w:pPr>
        <w:ind w:left="1440" w:hanging="360"/>
      </w:pPr>
      <w:rPr>
        <w:rFonts w:ascii="Courier New" w:hAnsi="Courier New" w:hint="default"/>
      </w:rPr>
    </w:lvl>
    <w:lvl w:ilvl="2" w:tplc="9B22F138">
      <w:start w:val="1"/>
      <w:numFmt w:val="bullet"/>
      <w:lvlText w:val=""/>
      <w:lvlJc w:val="left"/>
      <w:pPr>
        <w:ind w:left="2160" w:hanging="360"/>
      </w:pPr>
      <w:rPr>
        <w:rFonts w:ascii="Wingdings" w:hAnsi="Wingdings" w:hint="default"/>
      </w:rPr>
    </w:lvl>
    <w:lvl w:ilvl="3" w:tplc="A97478D8">
      <w:start w:val="1"/>
      <w:numFmt w:val="bullet"/>
      <w:lvlText w:val=""/>
      <w:lvlJc w:val="left"/>
      <w:pPr>
        <w:ind w:left="2880" w:hanging="360"/>
      </w:pPr>
      <w:rPr>
        <w:rFonts w:ascii="Symbol" w:hAnsi="Symbol" w:hint="default"/>
      </w:rPr>
    </w:lvl>
    <w:lvl w:ilvl="4" w:tplc="7CB47BCC">
      <w:start w:val="1"/>
      <w:numFmt w:val="bullet"/>
      <w:lvlText w:val="o"/>
      <w:lvlJc w:val="left"/>
      <w:pPr>
        <w:ind w:left="3600" w:hanging="360"/>
      </w:pPr>
      <w:rPr>
        <w:rFonts w:ascii="Courier New" w:hAnsi="Courier New" w:hint="default"/>
      </w:rPr>
    </w:lvl>
    <w:lvl w:ilvl="5" w:tplc="D7A8F32C">
      <w:start w:val="1"/>
      <w:numFmt w:val="bullet"/>
      <w:lvlText w:val=""/>
      <w:lvlJc w:val="left"/>
      <w:pPr>
        <w:ind w:left="4320" w:hanging="360"/>
      </w:pPr>
      <w:rPr>
        <w:rFonts w:ascii="Wingdings" w:hAnsi="Wingdings" w:hint="default"/>
      </w:rPr>
    </w:lvl>
    <w:lvl w:ilvl="6" w:tplc="AA1EF3A2">
      <w:start w:val="1"/>
      <w:numFmt w:val="bullet"/>
      <w:lvlText w:val=""/>
      <w:lvlJc w:val="left"/>
      <w:pPr>
        <w:ind w:left="5040" w:hanging="360"/>
      </w:pPr>
      <w:rPr>
        <w:rFonts w:ascii="Symbol" w:hAnsi="Symbol" w:hint="default"/>
      </w:rPr>
    </w:lvl>
    <w:lvl w:ilvl="7" w:tplc="481EF6CE">
      <w:start w:val="1"/>
      <w:numFmt w:val="bullet"/>
      <w:lvlText w:val="o"/>
      <w:lvlJc w:val="left"/>
      <w:pPr>
        <w:ind w:left="5760" w:hanging="360"/>
      </w:pPr>
      <w:rPr>
        <w:rFonts w:ascii="Courier New" w:hAnsi="Courier New" w:hint="default"/>
      </w:rPr>
    </w:lvl>
    <w:lvl w:ilvl="8" w:tplc="E5A2000E">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5E"/>
    <w:rsid w:val="0031310B"/>
    <w:rsid w:val="004337E7"/>
    <w:rsid w:val="00551305"/>
    <w:rsid w:val="008B797F"/>
    <w:rsid w:val="00BD705E"/>
    <w:rsid w:val="0207B8C0"/>
    <w:rsid w:val="264E6259"/>
    <w:rsid w:val="30F70CE8"/>
    <w:rsid w:val="331121FB"/>
    <w:rsid w:val="69022100"/>
    <w:rsid w:val="6D6406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4660"/>
  <w15:chartTrackingRefBased/>
  <w15:docId w15:val="{656D94A6-6D8C-4192-A540-C0E5D804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331121FB"/>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55130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51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4836</Characters>
  <Application>Microsoft Office Word</Application>
  <DocSecurity>4</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Valkea talo</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Lavikainen Anniina</dc:creator>
  <cp:keywords/>
  <dc:description/>
  <cp:lastModifiedBy>Suokas Sari</cp:lastModifiedBy>
  <cp:revision>2</cp:revision>
  <dcterms:created xsi:type="dcterms:W3CDTF">2024-12-10T10:46:00Z</dcterms:created>
  <dcterms:modified xsi:type="dcterms:W3CDTF">2024-12-10T10:46:00Z</dcterms:modified>
</cp:coreProperties>
</file>